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56" w:rsidRDefault="00635556" w:rsidP="007E5EFE"/>
    <w:p w:rsidR="00635556" w:rsidRPr="0052039D" w:rsidRDefault="00635556" w:rsidP="007E5EFE">
      <w:pPr>
        <w:jc w:val="center"/>
        <w:rPr>
          <w:rFonts w:ascii="Times New Roman" w:hAnsi="Times New Roman"/>
          <w:b/>
          <w:sz w:val="24"/>
          <w:szCs w:val="24"/>
        </w:rPr>
      </w:pPr>
      <w:r w:rsidRPr="0052039D">
        <w:rPr>
          <w:rFonts w:ascii="Times New Roman" w:hAnsi="Times New Roman"/>
          <w:b/>
          <w:sz w:val="24"/>
          <w:szCs w:val="24"/>
        </w:rPr>
        <w:t>Veřejnoprávní smlouva</w:t>
      </w:r>
    </w:p>
    <w:p w:rsidR="00635556" w:rsidRPr="0052039D" w:rsidRDefault="00635556" w:rsidP="007E5EFE">
      <w:pPr>
        <w:jc w:val="center"/>
        <w:rPr>
          <w:rFonts w:ascii="Times New Roman" w:hAnsi="Times New Roman"/>
          <w:b/>
          <w:sz w:val="24"/>
          <w:szCs w:val="24"/>
        </w:rPr>
      </w:pPr>
      <w:r w:rsidRPr="0052039D">
        <w:rPr>
          <w:rFonts w:ascii="Times New Roman" w:hAnsi="Times New Roman"/>
          <w:b/>
          <w:sz w:val="24"/>
          <w:szCs w:val="24"/>
        </w:rPr>
        <w:t>uzavřená podle zákona 553/1991 Sb., o obecní policii, ve znění pozdějších předpisů</w:t>
      </w:r>
    </w:p>
    <w:p w:rsidR="00635556" w:rsidRPr="0052039D" w:rsidRDefault="00635556" w:rsidP="007E5EFE">
      <w:pPr>
        <w:jc w:val="center"/>
        <w:rPr>
          <w:rFonts w:ascii="Times New Roman" w:hAnsi="Times New Roman"/>
          <w:b/>
          <w:sz w:val="24"/>
          <w:szCs w:val="24"/>
        </w:rPr>
      </w:pPr>
      <w:r w:rsidRPr="0052039D">
        <w:rPr>
          <w:rFonts w:ascii="Times New Roman" w:hAnsi="Times New Roman"/>
          <w:b/>
          <w:sz w:val="24"/>
          <w:szCs w:val="24"/>
        </w:rPr>
        <w:t>ev.č.</w:t>
      </w:r>
      <w:r w:rsidR="00CF28F0">
        <w:rPr>
          <w:rFonts w:ascii="Times New Roman" w:hAnsi="Times New Roman"/>
          <w:b/>
          <w:sz w:val="24"/>
          <w:szCs w:val="24"/>
        </w:rPr>
        <w:t xml:space="preserve"> VP/01/2021</w:t>
      </w:r>
    </w:p>
    <w:p w:rsidR="00635556" w:rsidRDefault="00635556"/>
    <w:p w:rsidR="00635556" w:rsidRDefault="00635556" w:rsidP="00F645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1</w:t>
      </w:r>
    </w:p>
    <w:p w:rsidR="00635556" w:rsidRPr="007E5EFE" w:rsidRDefault="00635556" w:rsidP="00F6454D">
      <w:pPr>
        <w:jc w:val="center"/>
        <w:rPr>
          <w:rFonts w:ascii="Times New Roman" w:hAnsi="Times New Roman"/>
          <w:b/>
          <w:sz w:val="24"/>
          <w:szCs w:val="24"/>
        </w:rPr>
      </w:pPr>
      <w:r w:rsidRPr="007E5EFE">
        <w:rPr>
          <w:rFonts w:ascii="Times New Roman" w:hAnsi="Times New Roman"/>
          <w:b/>
          <w:sz w:val="24"/>
          <w:szCs w:val="24"/>
        </w:rPr>
        <w:t>Smluvní strany</w:t>
      </w:r>
    </w:p>
    <w:p w:rsidR="00635556" w:rsidRDefault="00635556" w:rsidP="00F6454D">
      <w:pPr>
        <w:rPr>
          <w:rFonts w:ascii="Times New Roman" w:hAnsi="Times New Roman"/>
          <w:b/>
          <w:sz w:val="24"/>
          <w:szCs w:val="24"/>
        </w:rPr>
      </w:pPr>
    </w:p>
    <w:p w:rsidR="00635556" w:rsidRDefault="00635556" w:rsidP="00505E10">
      <w:pPr>
        <w:rPr>
          <w:rFonts w:ascii="Times New Roman" w:hAnsi="Times New Roman"/>
          <w:b/>
          <w:sz w:val="24"/>
          <w:szCs w:val="24"/>
        </w:rPr>
      </w:pPr>
    </w:p>
    <w:p w:rsidR="00635556" w:rsidRDefault="00635556" w:rsidP="00505E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Město Chrastava</w:t>
      </w:r>
    </w:p>
    <w:p w:rsidR="00635556" w:rsidRDefault="00635556" w:rsidP="00505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náměstí 1.máje 1, 463 31 Chrastava</w:t>
      </w:r>
    </w:p>
    <w:p w:rsidR="00635556" w:rsidRDefault="00635556" w:rsidP="00505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Ing. Michaelem Canovem, starostou města</w:t>
      </w:r>
    </w:p>
    <w:p w:rsidR="00635556" w:rsidRDefault="00635556" w:rsidP="00505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00262871</w:t>
      </w:r>
    </w:p>
    <w:p w:rsidR="00635556" w:rsidRDefault="00635556" w:rsidP="00505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</w:t>
      </w:r>
      <w:r>
        <w:rPr>
          <w:rFonts w:ascii="Times New Roman" w:hAnsi="Times New Roman"/>
          <w:sz w:val="24"/>
          <w:szCs w:val="24"/>
        </w:rPr>
        <w:tab/>
        <w:t>: 4200099066/6800</w:t>
      </w:r>
    </w:p>
    <w:p w:rsidR="00635556" w:rsidRDefault="00635556" w:rsidP="00D12641">
      <w:pPr>
        <w:rPr>
          <w:rFonts w:ascii="Times New Roman" w:hAnsi="Times New Roman"/>
          <w:sz w:val="24"/>
          <w:szCs w:val="24"/>
        </w:rPr>
      </w:pPr>
      <w:r w:rsidRPr="00F959DA">
        <w:rPr>
          <w:rFonts w:ascii="Times New Roman" w:hAnsi="Times New Roman"/>
          <w:sz w:val="24"/>
          <w:szCs w:val="24"/>
        </w:rPr>
        <w:t>kraj</w:t>
      </w:r>
      <w:r>
        <w:rPr>
          <w:rFonts w:ascii="Times New Roman" w:hAnsi="Times New Roman"/>
          <w:sz w:val="24"/>
          <w:szCs w:val="24"/>
        </w:rPr>
        <w:t>:      Liberecký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F959DA">
        <w:rPr>
          <w:rFonts w:ascii="Times New Roman" w:hAnsi="Times New Roman"/>
          <w:sz w:val="24"/>
          <w:szCs w:val="24"/>
        </w:rPr>
        <w:t>příslušn</w:t>
      </w:r>
      <w:r>
        <w:rPr>
          <w:rFonts w:ascii="Times New Roman" w:hAnsi="Times New Roman"/>
          <w:sz w:val="24"/>
          <w:szCs w:val="24"/>
        </w:rPr>
        <w:t>é</w:t>
      </w:r>
      <w:r w:rsidRPr="00F959DA">
        <w:rPr>
          <w:rFonts w:ascii="Times New Roman" w:hAnsi="Times New Roman"/>
          <w:sz w:val="24"/>
          <w:szCs w:val="24"/>
        </w:rPr>
        <w:t xml:space="preserve"> do správního obvodu ORP</w:t>
      </w:r>
      <w:r>
        <w:rPr>
          <w:rFonts w:ascii="Times New Roman" w:hAnsi="Times New Roman"/>
          <w:sz w:val="24"/>
          <w:szCs w:val="24"/>
        </w:rPr>
        <w:t xml:space="preserve">:   </w:t>
      </w:r>
      <w:r w:rsidRPr="00F959DA">
        <w:rPr>
          <w:rFonts w:ascii="Times New Roman" w:hAnsi="Times New Roman"/>
          <w:sz w:val="24"/>
          <w:szCs w:val="24"/>
        </w:rPr>
        <w:t>Liberec</w:t>
      </w:r>
    </w:p>
    <w:p w:rsidR="00635556" w:rsidRDefault="00635556" w:rsidP="00D12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„město“)                                                                                   </w:t>
      </w:r>
      <w:r w:rsidRPr="00036AA5">
        <w:rPr>
          <w:rFonts w:ascii="Times New Roman" w:hAnsi="Times New Roman"/>
          <w:b/>
          <w:sz w:val="24"/>
          <w:szCs w:val="24"/>
        </w:rPr>
        <w:t>na straně jedné</w:t>
      </w:r>
    </w:p>
    <w:p w:rsidR="00635556" w:rsidRDefault="00635556" w:rsidP="00505E10">
      <w:pPr>
        <w:rPr>
          <w:rFonts w:ascii="Times New Roman" w:hAnsi="Times New Roman"/>
          <w:sz w:val="24"/>
          <w:szCs w:val="24"/>
        </w:rPr>
      </w:pPr>
    </w:p>
    <w:p w:rsidR="00635556" w:rsidRDefault="00635556" w:rsidP="00505E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635556" w:rsidRDefault="00635556" w:rsidP="00D12641">
      <w:pPr>
        <w:rPr>
          <w:rFonts w:ascii="Times New Roman" w:hAnsi="Times New Roman"/>
          <w:sz w:val="24"/>
          <w:szCs w:val="24"/>
        </w:rPr>
      </w:pPr>
    </w:p>
    <w:p w:rsidR="00635556" w:rsidRPr="001B3EC5" w:rsidRDefault="00635556" w:rsidP="00D12641">
      <w:pPr>
        <w:rPr>
          <w:rFonts w:ascii="Times New Roman" w:hAnsi="Times New Roman"/>
          <w:b/>
          <w:sz w:val="24"/>
          <w:szCs w:val="24"/>
        </w:rPr>
      </w:pPr>
      <w:r w:rsidRPr="001B3EC5">
        <w:rPr>
          <w:rFonts w:ascii="Times New Roman" w:hAnsi="Times New Roman"/>
          <w:b/>
          <w:sz w:val="24"/>
          <w:szCs w:val="24"/>
        </w:rPr>
        <w:t>Obec Bílý Kostel nad Nisou</w:t>
      </w:r>
    </w:p>
    <w:p w:rsidR="00635556" w:rsidRDefault="00635556" w:rsidP="00D12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                   :</w:t>
      </w:r>
      <w:r w:rsidRPr="001B3EC5">
        <w:rPr>
          <w:rFonts w:ascii="Times New Roman" w:hAnsi="Times New Roman"/>
          <w:sz w:val="24"/>
          <w:szCs w:val="24"/>
        </w:rPr>
        <w:t xml:space="preserve"> Bílý Kostel nad Nisou 206, 463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C5">
        <w:rPr>
          <w:rFonts w:ascii="Times New Roman" w:hAnsi="Times New Roman"/>
          <w:sz w:val="24"/>
          <w:szCs w:val="24"/>
        </w:rPr>
        <w:t>31 Chrastava</w:t>
      </w:r>
    </w:p>
    <w:p w:rsidR="00635556" w:rsidRPr="001B3EC5" w:rsidRDefault="00635556" w:rsidP="00D12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1B3EC5">
        <w:rPr>
          <w:rFonts w:ascii="Times New Roman" w:hAnsi="Times New Roman"/>
          <w:sz w:val="24"/>
          <w:szCs w:val="24"/>
        </w:rPr>
        <w:t>astoupená                 : Ing. Jiřím Formánkem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36FD">
        <w:rPr>
          <w:rFonts w:ascii="Times New Roman" w:hAnsi="Times New Roman"/>
          <w:sz w:val="24"/>
          <w:szCs w:val="24"/>
        </w:rPr>
        <w:t xml:space="preserve"> </w:t>
      </w:r>
      <w:r w:rsidRPr="001B3EC5">
        <w:rPr>
          <w:rFonts w:ascii="Times New Roman" w:hAnsi="Times New Roman"/>
          <w:sz w:val="24"/>
          <w:szCs w:val="24"/>
        </w:rPr>
        <w:t>starostou obce</w:t>
      </w:r>
      <w:r w:rsidRPr="001B3EC5">
        <w:rPr>
          <w:rFonts w:ascii="Times New Roman" w:hAnsi="Times New Roman"/>
          <w:sz w:val="24"/>
          <w:szCs w:val="24"/>
        </w:rPr>
        <w:tab/>
      </w:r>
    </w:p>
    <w:p w:rsidR="00635556" w:rsidRPr="001B3EC5" w:rsidRDefault="00635556" w:rsidP="00D12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    </w:t>
      </w:r>
      <w:r w:rsidRPr="001B3EC5">
        <w:rPr>
          <w:rFonts w:ascii="Times New Roman" w:hAnsi="Times New Roman"/>
          <w:sz w:val="24"/>
          <w:szCs w:val="24"/>
        </w:rPr>
        <w:t xml:space="preserve">                           : 00672106</w:t>
      </w:r>
    </w:p>
    <w:p w:rsidR="0042545D" w:rsidRDefault="0042545D" w:rsidP="00D12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       </w:t>
      </w:r>
      <w:r w:rsidR="00815229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  <w:r w:rsidR="00815229" w:rsidRPr="00815229">
        <w:rPr>
          <w:rFonts w:ascii="Times New Roman" w:hAnsi="Times New Roman"/>
          <w:sz w:val="24"/>
          <w:szCs w:val="24"/>
        </w:rPr>
        <w:t>20226461/0100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556" w:rsidRPr="001B3EC5" w:rsidRDefault="00635556" w:rsidP="00D12641">
      <w:pPr>
        <w:rPr>
          <w:rFonts w:ascii="Times New Roman" w:hAnsi="Times New Roman"/>
          <w:sz w:val="24"/>
          <w:szCs w:val="24"/>
        </w:rPr>
      </w:pPr>
      <w:r w:rsidRPr="001B3EC5">
        <w:rPr>
          <w:rFonts w:ascii="Times New Roman" w:hAnsi="Times New Roman"/>
          <w:sz w:val="24"/>
          <w:szCs w:val="24"/>
        </w:rPr>
        <w:t>kraj:</w:t>
      </w:r>
      <w:r>
        <w:rPr>
          <w:rFonts w:ascii="Times New Roman" w:hAnsi="Times New Roman"/>
          <w:sz w:val="24"/>
          <w:szCs w:val="24"/>
        </w:rPr>
        <w:t xml:space="preserve">      Liberecký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1B3EC5">
        <w:rPr>
          <w:rFonts w:ascii="Times New Roman" w:hAnsi="Times New Roman"/>
          <w:sz w:val="24"/>
          <w:szCs w:val="24"/>
        </w:rPr>
        <w:t>pří</w:t>
      </w:r>
      <w:r>
        <w:rPr>
          <w:rFonts w:ascii="Times New Roman" w:hAnsi="Times New Roman"/>
          <w:sz w:val="24"/>
          <w:szCs w:val="24"/>
        </w:rPr>
        <w:t>slušná do správního obvodu ORP</w:t>
      </w:r>
      <w:r w:rsidRPr="001B3EC5">
        <w:rPr>
          <w:rFonts w:ascii="Times New Roman" w:hAnsi="Times New Roman"/>
          <w:sz w:val="24"/>
          <w:szCs w:val="24"/>
        </w:rPr>
        <w:t>: Liberec</w:t>
      </w:r>
    </w:p>
    <w:p w:rsidR="00635556" w:rsidRDefault="00635556" w:rsidP="00D12641">
      <w:pPr>
        <w:rPr>
          <w:rFonts w:ascii="Times New Roman" w:hAnsi="Times New Roman"/>
          <w:sz w:val="24"/>
          <w:szCs w:val="24"/>
        </w:rPr>
      </w:pPr>
      <w:r w:rsidRPr="001B3EC5">
        <w:rPr>
          <w:rFonts w:ascii="Times New Roman" w:hAnsi="Times New Roman"/>
          <w:sz w:val="24"/>
          <w:szCs w:val="24"/>
        </w:rPr>
        <w:t xml:space="preserve"> (dále jen „obec")</w:t>
      </w:r>
      <w:r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na straně druhé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556" w:rsidRDefault="00635556" w:rsidP="00505E10">
      <w:pPr>
        <w:rPr>
          <w:rFonts w:ascii="Times New Roman" w:hAnsi="Times New Roman"/>
          <w:sz w:val="24"/>
          <w:szCs w:val="24"/>
        </w:rPr>
      </w:pPr>
    </w:p>
    <w:p w:rsidR="00635556" w:rsidRPr="00815229" w:rsidRDefault="00635556" w:rsidP="00815229">
      <w:pPr>
        <w:jc w:val="center"/>
        <w:rPr>
          <w:rFonts w:ascii="Times New Roman" w:hAnsi="Times New Roman"/>
          <w:b/>
          <w:sz w:val="24"/>
          <w:szCs w:val="24"/>
        </w:rPr>
      </w:pPr>
      <w:r w:rsidRPr="001F0141">
        <w:rPr>
          <w:rFonts w:ascii="Times New Roman" w:hAnsi="Times New Roman"/>
          <w:b/>
          <w:sz w:val="24"/>
          <w:szCs w:val="24"/>
        </w:rPr>
        <w:t>u z a v í r a j í</w:t>
      </w:r>
    </w:p>
    <w:p w:rsidR="00635556" w:rsidRPr="00D0079A" w:rsidRDefault="00635556" w:rsidP="0052039D">
      <w:pPr>
        <w:pStyle w:val="Default"/>
        <w:jc w:val="both"/>
      </w:pPr>
      <w:r w:rsidRPr="00D0079A">
        <w:t>na základě usnesení</w:t>
      </w:r>
      <w:r>
        <w:t xml:space="preserve"> Zastupitelstva města Chrastava</w:t>
      </w:r>
      <w:r w:rsidRPr="00D0079A">
        <w:t xml:space="preserve"> č</w:t>
      </w:r>
      <w:r>
        <w:t>.</w:t>
      </w:r>
      <w:r w:rsidR="00AC3710">
        <w:t xml:space="preserve"> 2021/01/XII</w:t>
      </w:r>
      <w:r>
        <w:t xml:space="preserve"> ze dne </w:t>
      </w:r>
      <w:r w:rsidR="00AC3710">
        <w:t>8. 2. 2021</w:t>
      </w:r>
      <w:r w:rsidRPr="00D0079A">
        <w:t xml:space="preserve"> a</w:t>
      </w:r>
      <w:r>
        <w:t xml:space="preserve"> </w:t>
      </w:r>
      <w:r w:rsidRPr="00D0079A">
        <w:t>usnesení</w:t>
      </w:r>
      <w:r>
        <w:t xml:space="preserve"> Zastupitelstva obce Bílý Kostel </w:t>
      </w:r>
      <w:r w:rsidRPr="00D0079A">
        <w:t>č</w:t>
      </w:r>
      <w:r>
        <w:t xml:space="preserve">. </w:t>
      </w:r>
      <w:r w:rsidR="006F77C3">
        <w:t>5/2020</w:t>
      </w:r>
      <w:r>
        <w:t xml:space="preserve"> ze dne </w:t>
      </w:r>
      <w:r w:rsidR="006F77C3">
        <w:t>16. 12. 2020</w:t>
      </w:r>
      <w:r>
        <w:t xml:space="preserve"> , </w:t>
      </w:r>
      <w:r w:rsidRPr="00D0079A">
        <w:t xml:space="preserve">v souladu s ustanovením § 3a </w:t>
      </w:r>
      <w:r w:rsidR="00FD7204">
        <w:t xml:space="preserve"> </w:t>
      </w:r>
      <w:r w:rsidRPr="00D0079A">
        <w:t>zákona č. 553/1991 Sb., o obecní policii, ve znění pozdějších předpisů, ve spojení s ustanovením § 63</w:t>
      </w:r>
      <w:r w:rsidR="00C56408">
        <w:t xml:space="preserve">, </w:t>
      </w:r>
      <w:r w:rsidRPr="00D0079A">
        <w:t>§ 66c</w:t>
      </w:r>
      <w:r w:rsidR="00C56408">
        <w:t xml:space="preserve"> a § 84 odst. 2 písm</w:t>
      </w:r>
      <w:r w:rsidR="009D6776">
        <w:t>.</w:t>
      </w:r>
      <w:r w:rsidR="00C56408">
        <w:t xml:space="preserve"> r)</w:t>
      </w:r>
      <w:r w:rsidRPr="00D0079A">
        <w:t xml:space="preserve"> zákona č. 128/2000 Sb., o obcích (obecní zřízení), ve znění pozdějších předpisů, a části páté zákona č. 500/2004 Sb., správní řád, ve znění pozdějších předpisů, tuto </w:t>
      </w:r>
    </w:p>
    <w:p w:rsidR="00635556" w:rsidRPr="00707266" w:rsidRDefault="00635556" w:rsidP="00322F4E">
      <w:pPr>
        <w:rPr>
          <w:rFonts w:ascii="Times New Roman" w:hAnsi="Times New Roman"/>
          <w:b/>
          <w:sz w:val="24"/>
          <w:szCs w:val="24"/>
        </w:rPr>
      </w:pPr>
    </w:p>
    <w:p w:rsidR="00635556" w:rsidRPr="00707266" w:rsidRDefault="00635556" w:rsidP="00707266">
      <w:pPr>
        <w:jc w:val="center"/>
        <w:rPr>
          <w:rFonts w:ascii="Times New Roman" w:hAnsi="Times New Roman"/>
          <w:b/>
          <w:sz w:val="24"/>
          <w:szCs w:val="24"/>
        </w:rPr>
      </w:pPr>
      <w:r w:rsidRPr="00707266">
        <w:rPr>
          <w:rFonts w:ascii="Times New Roman" w:hAnsi="Times New Roman"/>
          <w:b/>
          <w:sz w:val="28"/>
          <w:szCs w:val="28"/>
        </w:rPr>
        <w:t xml:space="preserve">v e ř e j n o p r á v n í   s m l o u v u </w:t>
      </w:r>
      <w:r w:rsidRPr="00707266">
        <w:rPr>
          <w:rFonts w:ascii="Times New Roman" w:hAnsi="Times New Roman"/>
          <w:b/>
          <w:sz w:val="24"/>
          <w:szCs w:val="24"/>
        </w:rPr>
        <w:t xml:space="preserve"> </w:t>
      </w:r>
    </w:p>
    <w:p w:rsidR="00635556" w:rsidRDefault="00635556" w:rsidP="007072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07266">
        <w:rPr>
          <w:rFonts w:ascii="Times New Roman" w:hAnsi="Times New Roman"/>
          <w:i/>
          <w:sz w:val="24"/>
          <w:szCs w:val="24"/>
        </w:rPr>
        <w:t>dále též jen „smlouva“)</w:t>
      </w:r>
    </w:p>
    <w:p w:rsidR="00635556" w:rsidRDefault="00635556" w:rsidP="001F0141">
      <w:pPr>
        <w:pStyle w:val="Default"/>
      </w:pPr>
    </w:p>
    <w:p w:rsidR="00635556" w:rsidRDefault="00635556" w:rsidP="001F0141">
      <w:pPr>
        <w:pStyle w:val="Default"/>
        <w:jc w:val="center"/>
        <w:rPr>
          <w:b/>
          <w:bCs/>
        </w:rPr>
      </w:pPr>
      <w:r>
        <w:rPr>
          <w:b/>
          <w:bCs/>
        </w:rPr>
        <w:t>Čl. 2</w:t>
      </w:r>
    </w:p>
    <w:p w:rsidR="00635556" w:rsidRDefault="00635556" w:rsidP="001F0141">
      <w:pPr>
        <w:pStyle w:val="Default"/>
        <w:jc w:val="center"/>
        <w:rPr>
          <w:b/>
          <w:bCs/>
        </w:rPr>
      </w:pPr>
      <w:r w:rsidRPr="001F0141">
        <w:rPr>
          <w:b/>
          <w:bCs/>
        </w:rPr>
        <w:t>Úvodní ustanovení</w:t>
      </w:r>
    </w:p>
    <w:p w:rsidR="00635556" w:rsidRPr="001F0141" w:rsidRDefault="00635556" w:rsidP="0052039D">
      <w:pPr>
        <w:pStyle w:val="Default"/>
        <w:jc w:val="both"/>
      </w:pPr>
    </w:p>
    <w:p w:rsidR="00635556" w:rsidRPr="001F0141" w:rsidRDefault="00635556" w:rsidP="0052039D">
      <w:pPr>
        <w:pStyle w:val="Default"/>
        <w:jc w:val="both"/>
      </w:pPr>
      <w:r w:rsidRPr="001F0141">
        <w:t>1. Mě</w:t>
      </w:r>
      <w:r>
        <w:t>sto Chrastava</w:t>
      </w:r>
      <w:r w:rsidRPr="001F0141">
        <w:t xml:space="preserve"> na základě zákona č. 553/1991 Sb., o obecní policii, ve znění pozdějších předpisů (dále jen „zákon o obecní policii”) zřídilo jako svůj orgán Mě</w:t>
      </w:r>
      <w:r>
        <w:t>stskou policii Chrastava</w:t>
      </w:r>
      <w:r w:rsidRPr="001F0141">
        <w:t xml:space="preserve"> (dále jen „městská policie”). </w:t>
      </w:r>
    </w:p>
    <w:p w:rsidR="00635556" w:rsidRPr="00D42440" w:rsidRDefault="00635556" w:rsidP="00D42440">
      <w:pPr>
        <w:pStyle w:val="Default"/>
        <w:jc w:val="both"/>
        <w:rPr>
          <w:sz w:val="23"/>
          <w:szCs w:val="23"/>
        </w:rPr>
      </w:pPr>
      <w:r>
        <w:t>2. Obec Bílý Kostel nad Nisou</w:t>
      </w:r>
      <w:r w:rsidRPr="001F0141">
        <w:t xml:space="preserve"> obecní policii</w:t>
      </w:r>
      <w:r>
        <w:t xml:space="preserve"> nezřídila.</w:t>
      </w:r>
      <w:r w:rsidRPr="001F0141">
        <w:t xml:space="preserve"> </w:t>
      </w:r>
    </w:p>
    <w:p w:rsidR="00635556" w:rsidRDefault="00635556" w:rsidP="00505E10">
      <w:pPr>
        <w:rPr>
          <w:rFonts w:ascii="Times New Roman" w:hAnsi="Times New Roman"/>
          <w:sz w:val="24"/>
          <w:szCs w:val="24"/>
        </w:rPr>
      </w:pPr>
    </w:p>
    <w:p w:rsidR="00635556" w:rsidRPr="007E4BFA" w:rsidRDefault="00635556" w:rsidP="007072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3</w:t>
      </w:r>
    </w:p>
    <w:p w:rsidR="00635556" w:rsidRPr="007E4BFA" w:rsidRDefault="00635556" w:rsidP="00707266">
      <w:pPr>
        <w:jc w:val="center"/>
        <w:rPr>
          <w:rFonts w:ascii="Times New Roman" w:hAnsi="Times New Roman"/>
          <w:b/>
          <w:sz w:val="24"/>
          <w:szCs w:val="24"/>
        </w:rPr>
      </w:pPr>
      <w:r w:rsidRPr="007E4BFA">
        <w:rPr>
          <w:rFonts w:ascii="Times New Roman" w:hAnsi="Times New Roman"/>
          <w:b/>
          <w:sz w:val="24"/>
          <w:szCs w:val="24"/>
        </w:rPr>
        <w:t>Předmět smlouvy</w:t>
      </w:r>
    </w:p>
    <w:p w:rsidR="00635556" w:rsidRDefault="00635556" w:rsidP="00505E10">
      <w:pPr>
        <w:rPr>
          <w:rFonts w:ascii="Times New Roman" w:hAnsi="Times New Roman"/>
          <w:sz w:val="24"/>
          <w:szCs w:val="24"/>
        </w:rPr>
      </w:pPr>
    </w:p>
    <w:p w:rsidR="00635556" w:rsidRPr="0038550A" w:rsidRDefault="00635556" w:rsidP="00AB560D">
      <w:pPr>
        <w:pStyle w:val="Odstavecseseznamem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Předmětem této veřejnoprávní smlouvy je úprava vzájemných vztahů, práv a povinností smluvních stran při výkonu sjednaných úkolů obecní policie na území obce jiné, která obecní policii nezřídila. </w:t>
      </w:r>
    </w:p>
    <w:p w:rsidR="00635556" w:rsidRPr="00DC279A" w:rsidRDefault="00635556" w:rsidP="00AB560D">
      <w:pPr>
        <w:pStyle w:val="Odstavecseseznamem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Město Chrastava</w:t>
      </w:r>
      <w:r w:rsidRPr="00DC279A">
        <w:rPr>
          <w:rFonts w:ascii="Times New Roman" w:hAnsi="Times New Roman"/>
          <w:sz w:val="24"/>
          <w:szCs w:val="24"/>
        </w:rPr>
        <w:t>, jako z</w:t>
      </w:r>
      <w:r>
        <w:rPr>
          <w:rFonts w:ascii="Times New Roman" w:hAnsi="Times New Roman"/>
          <w:sz w:val="24"/>
          <w:szCs w:val="24"/>
        </w:rPr>
        <w:t>řizovatel Městské policie Chrastava</w:t>
      </w:r>
      <w:r w:rsidRPr="00DC279A">
        <w:rPr>
          <w:rFonts w:ascii="Times New Roman" w:hAnsi="Times New Roman"/>
          <w:sz w:val="24"/>
          <w:szCs w:val="24"/>
        </w:rPr>
        <w:t xml:space="preserve"> (dále jen „Městská policie“) se zavazuje zajistit výkon úkolů městské policie při zabezpečování místních záležitostí veřejného pořádku a plnění dalších úkolů podle zákona o obecní policii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79A">
        <w:rPr>
          <w:rFonts w:ascii="Times New Roman" w:hAnsi="Times New Roman"/>
          <w:sz w:val="24"/>
          <w:szCs w:val="24"/>
        </w:rPr>
        <w:t xml:space="preserve">v rozsahu vymezeném touto </w:t>
      </w:r>
      <w:r w:rsidRPr="00EF6371">
        <w:rPr>
          <w:rFonts w:ascii="Times New Roman" w:hAnsi="Times New Roman"/>
          <w:sz w:val="24"/>
          <w:szCs w:val="24"/>
        </w:rPr>
        <w:t xml:space="preserve">smlouvou </w:t>
      </w:r>
      <w:r w:rsidR="00FD7204" w:rsidRPr="00EF6371">
        <w:rPr>
          <w:rFonts w:ascii="Times New Roman" w:hAnsi="Times New Roman"/>
          <w:sz w:val="24"/>
          <w:szCs w:val="24"/>
        </w:rPr>
        <w:t>svými pěti strážníky</w:t>
      </w:r>
      <w:r w:rsidR="00090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území obce Bílý Kostel nad Nisou</w:t>
      </w:r>
      <w:r w:rsidRPr="00DC279A">
        <w:rPr>
          <w:rFonts w:ascii="Times New Roman" w:hAnsi="Times New Roman"/>
          <w:sz w:val="24"/>
          <w:szCs w:val="24"/>
        </w:rPr>
        <w:t xml:space="preserve"> (dále jen „obec“), která obecní policii nezřídila. </w:t>
      </w:r>
    </w:p>
    <w:p w:rsidR="00635556" w:rsidRDefault="00635556" w:rsidP="007371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5556" w:rsidRPr="006126AD" w:rsidRDefault="00635556" w:rsidP="007371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4</w:t>
      </w:r>
    </w:p>
    <w:p w:rsidR="00635556" w:rsidRPr="006126AD" w:rsidRDefault="00635556" w:rsidP="00737103">
      <w:pPr>
        <w:jc w:val="center"/>
        <w:rPr>
          <w:rFonts w:ascii="Times New Roman" w:hAnsi="Times New Roman"/>
          <w:b/>
          <w:sz w:val="24"/>
          <w:szCs w:val="24"/>
        </w:rPr>
      </w:pPr>
      <w:r w:rsidRPr="006126AD">
        <w:rPr>
          <w:rFonts w:ascii="Times New Roman" w:hAnsi="Times New Roman"/>
          <w:b/>
          <w:sz w:val="24"/>
          <w:szCs w:val="24"/>
        </w:rPr>
        <w:t>Rozsah vykonávaných úkolů a související ustanovení</w:t>
      </w:r>
    </w:p>
    <w:p w:rsidR="00635556" w:rsidRDefault="00635556">
      <w:pPr>
        <w:rPr>
          <w:rFonts w:ascii="Times New Roman" w:hAnsi="Times New Roman"/>
          <w:sz w:val="24"/>
          <w:szCs w:val="24"/>
        </w:rPr>
      </w:pPr>
    </w:p>
    <w:p w:rsidR="00635556" w:rsidRPr="00EF6371" w:rsidRDefault="00635556" w:rsidP="00AB560D">
      <w:pPr>
        <w:pStyle w:val="Odstavecseseznamem"/>
        <w:numPr>
          <w:ilvl w:val="0"/>
          <w:numId w:val="4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EF6371">
        <w:rPr>
          <w:rFonts w:ascii="Times New Roman" w:hAnsi="Times New Roman"/>
          <w:sz w:val="24"/>
          <w:szCs w:val="24"/>
        </w:rPr>
        <w:t>Městská policie Chrastava bude na území obce vykonávat úkoly stanovené zákonem o obecní policii nebo zvláštními zákony a obecně závaznými předpisy obce, v časovém rozsahu 1/50 (</w:t>
      </w:r>
      <w:r w:rsidRPr="00EF6371">
        <w:rPr>
          <w:rFonts w:ascii="Times New Roman" w:hAnsi="Times New Roman"/>
          <w:i/>
          <w:sz w:val="24"/>
          <w:szCs w:val="24"/>
        </w:rPr>
        <w:t>slovy: „jedné padesátiny“</w:t>
      </w:r>
      <w:r w:rsidRPr="00EF6371">
        <w:rPr>
          <w:rFonts w:ascii="Times New Roman" w:hAnsi="Times New Roman"/>
          <w:sz w:val="24"/>
          <w:szCs w:val="24"/>
        </w:rPr>
        <w:t xml:space="preserve">) </w:t>
      </w:r>
      <w:r w:rsidR="009E14ED" w:rsidRPr="00EF6371">
        <w:rPr>
          <w:rFonts w:ascii="Times New Roman" w:hAnsi="Times New Roman"/>
          <w:sz w:val="24"/>
          <w:szCs w:val="24"/>
        </w:rPr>
        <w:t>celkového ročního počtu odpracovaných hodin při plnění svých úkolů.</w:t>
      </w:r>
      <w:r w:rsidRPr="00EF6371">
        <w:rPr>
          <w:rFonts w:ascii="Times New Roman" w:hAnsi="Times New Roman"/>
          <w:sz w:val="24"/>
          <w:szCs w:val="24"/>
        </w:rPr>
        <w:t xml:space="preserve"> </w:t>
      </w:r>
    </w:p>
    <w:p w:rsidR="00635556" w:rsidRPr="000563DE" w:rsidRDefault="00635556" w:rsidP="000563DE">
      <w:pPr>
        <w:pStyle w:val="Odstavecseseznamem"/>
        <w:numPr>
          <w:ilvl w:val="0"/>
          <w:numId w:val="4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je oprávněn vyžádat nutný zákrok městské policie i v době (v čase), kdy tato úkoly na území obce neplní. Velitel hlídky, v případě že strážníci neplní jiné neodkladné úkoly, rozhodne o provedení zákroku na území obce.</w:t>
      </w:r>
    </w:p>
    <w:p w:rsidR="00635556" w:rsidRPr="00A866CC" w:rsidRDefault="00635556" w:rsidP="00A866CC">
      <w:pPr>
        <w:pStyle w:val="Odstavecseseznamem"/>
        <w:numPr>
          <w:ilvl w:val="0"/>
          <w:numId w:val="4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Odpovědnost za řešení zjištěných skutečností má velitel MP Chrastava, složky a orgány, které po oznámení MP Chrastava jsou oprávněné a způsobilé danou událost řešit.</w:t>
      </w:r>
    </w:p>
    <w:p w:rsidR="00635556" w:rsidRDefault="00635556" w:rsidP="00AB560D">
      <w:pPr>
        <w:pStyle w:val="Odstavecseseznamem"/>
        <w:numPr>
          <w:ilvl w:val="0"/>
          <w:numId w:val="4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použití donucovacích prostředků nebo služební zbraně, nebo zjištění a řešení události, která závažným způsobem narušuje veřejný pořádek a bezpečnost na území obce, je strážník povinen vyrozumět bez zbytečného odkladu velitele městské policie (vedoucího směny) a starostu obce.</w:t>
      </w:r>
    </w:p>
    <w:p w:rsidR="00635556" w:rsidRPr="00AF046F" w:rsidRDefault="00635556" w:rsidP="001F0141">
      <w:pPr>
        <w:pStyle w:val="Odstavecseseznamem"/>
        <w:numPr>
          <w:ilvl w:val="0"/>
          <w:numId w:val="4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7D452B">
        <w:rPr>
          <w:rFonts w:ascii="Times New Roman" w:hAnsi="Times New Roman"/>
          <w:sz w:val="24"/>
          <w:szCs w:val="24"/>
        </w:rPr>
        <w:t xml:space="preserve">Příjem z pokut uložených městskou policií při plnění úkolů na území obce je vždy příjmem rozpočtu města Chrastava. </w:t>
      </w:r>
    </w:p>
    <w:p w:rsidR="00635556" w:rsidRPr="005B17D4" w:rsidRDefault="00635556" w:rsidP="00AB560D">
      <w:pPr>
        <w:pStyle w:val="Odstavecseseznamem"/>
        <w:numPr>
          <w:ilvl w:val="0"/>
          <w:numId w:val="4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</w:t>
      </w:r>
      <w:r w:rsidRPr="005B17D4">
        <w:rPr>
          <w:rFonts w:ascii="Times New Roman" w:hAnsi="Times New Roman"/>
          <w:sz w:val="24"/>
          <w:szCs w:val="24"/>
        </w:rPr>
        <w:t>vydá ke dni, kdy tato smlouva nabude platnosti, pro každého strážníka městské policie písemné zmocnění, kterým prokazuje oprávněnost pravomocného výkonu</w:t>
      </w:r>
      <w:r>
        <w:rPr>
          <w:rFonts w:ascii="Times New Roman" w:hAnsi="Times New Roman"/>
          <w:sz w:val="24"/>
          <w:szCs w:val="24"/>
        </w:rPr>
        <w:t xml:space="preserve"> služby</w:t>
      </w:r>
      <w:r w:rsidRPr="005B17D4">
        <w:rPr>
          <w:rFonts w:ascii="Times New Roman" w:hAnsi="Times New Roman"/>
          <w:sz w:val="24"/>
          <w:szCs w:val="24"/>
        </w:rPr>
        <w:t xml:space="preserve"> na území obce. Starosta obce předá tato zmocnění ve dvojím vyhotovení veliteli městské policie. Toto zmocnění je strážník povinen mít při výkonu úkolů na území obce u sebe. </w:t>
      </w:r>
      <w:r>
        <w:rPr>
          <w:rFonts w:ascii="Times New Roman" w:hAnsi="Times New Roman"/>
          <w:sz w:val="24"/>
          <w:szCs w:val="24"/>
        </w:rPr>
        <w:t>Město Chrastava</w:t>
      </w:r>
      <w:r w:rsidRPr="005B17D4">
        <w:rPr>
          <w:rFonts w:ascii="Times New Roman" w:hAnsi="Times New Roman"/>
          <w:sz w:val="24"/>
          <w:szCs w:val="24"/>
        </w:rPr>
        <w:t xml:space="preserve"> se zavazuje neprodleně informovat a vrátit obci písemné zmocnění toho strážníka, který již strážníkem městské policie není. Obdobně postupuje, tj. vyžádá písemné oprávnění</w:t>
      </w:r>
      <w:r>
        <w:rPr>
          <w:rFonts w:ascii="Times New Roman" w:hAnsi="Times New Roman"/>
          <w:sz w:val="24"/>
          <w:szCs w:val="24"/>
        </w:rPr>
        <w:t>,</w:t>
      </w:r>
      <w:r w:rsidRPr="005B17D4">
        <w:rPr>
          <w:rFonts w:ascii="Times New Roman" w:hAnsi="Times New Roman"/>
          <w:sz w:val="24"/>
          <w:szCs w:val="24"/>
        </w:rPr>
        <w:t xml:space="preserve"> na nového strážníka.</w:t>
      </w:r>
    </w:p>
    <w:p w:rsidR="00635556" w:rsidRDefault="00635556" w:rsidP="00AB560D">
      <w:pPr>
        <w:pStyle w:val="Odstavecseseznamem"/>
        <w:numPr>
          <w:ilvl w:val="0"/>
          <w:numId w:val="4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A866CC">
        <w:rPr>
          <w:rFonts w:ascii="Times New Roman" w:hAnsi="Times New Roman"/>
          <w:sz w:val="24"/>
          <w:szCs w:val="24"/>
        </w:rPr>
        <w:t>V případě řešení mimořádných událostí (povodeň, jiná živelná událost, apod.) nebo při vyhlášení krizových stavů na území obce,</w:t>
      </w:r>
      <w:r>
        <w:rPr>
          <w:rFonts w:ascii="Times New Roman" w:hAnsi="Times New Roman"/>
          <w:sz w:val="24"/>
          <w:szCs w:val="24"/>
        </w:rPr>
        <w:t xml:space="preserve"> koordinuje </w:t>
      </w:r>
      <w:r w:rsidRPr="00A866CC">
        <w:rPr>
          <w:rFonts w:ascii="Times New Roman" w:hAnsi="Times New Roman"/>
          <w:sz w:val="24"/>
          <w:szCs w:val="24"/>
        </w:rPr>
        <w:t xml:space="preserve">velitel městské policie </w:t>
      </w:r>
      <w:r>
        <w:rPr>
          <w:rFonts w:ascii="Times New Roman" w:hAnsi="Times New Roman"/>
          <w:sz w:val="24"/>
          <w:szCs w:val="24"/>
        </w:rPr>
        <w:t>činnost strážníků na základě dohody starosty města se star</w:t>
      </w:r>
      <w:r w:rsidRPr="00A866C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stou obce.</w:t>
      </w:r>
    </w:p>
    <w:p w:rsidR="00635556" w:rsidRDefault="00635556" w:rsidP="00AB560D">
      <w:pPr>
        <w:pStyle w:val="Odstavecseseznamem"/>
        <w:numPr>
          <w:ilvl w:val="0"/>
          <w:numId w:val="4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Úkoly stanovené zákonem a ustanoveními této smlouvy bude městská policie vykonávat prvním dnem druhého kalendářního měsíce následujícího po kalendářním měsíci, ve kterém bude tato veřejnoprávní smlouva uzavřena.</w:t>
      </w:r>
    </w:p>
    <w:p w:rsidR="00635556" w:rsidRDefault="00635556" w:rsidP="00AB560D">
      <w:pPr>
        <w:pStyle w:val="Odstavecseseznamem"/>
        <w:numPr>
          <w:ilvl w:val="0"/>
          <w:numId w:val="4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Velitel městské policie zajistí vedení evidence o plnění úkolů na území obce.</w:t>
      </w:r>
    </w:p>
    <w:p w:rsidR="00635556" w:rsidRDefault="00635556" w:rsidP="00881D0E">
      <w:pPr>
        <w:rPr>
          <w:rFonts w:ascii="Times New Roman" w:hAnsi="Times New Roman"/>
          <w:sz w:val="24"/>
          <w:szCs w:val="24"/>
        </w:rPr>
      </w:pPr>
    </w:p>
    <w:p w:rsidR="00635556" w:rsidRDefault="00635556" w:rsidP="001F01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5556" w:rsidRPr="00B25C76" w:rsidRDefault="00635556" w:rsidP="001F01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5</w:t>
      </w:r>
    </w:p>
    <w:p w:rsidR="00635556" w:rsidRPr="00B25C76" w:rsidRDefault="00635556" w:rsidP="001F0141">
      <w:pPr>
        <w:jc w:val="center"/>
        <w:rPr>
          <w:rFonts w:ascii="Times New Roman" w:hAnsi="Times New Roman"/>
          <w:b/>
          <w:sz w:val="24"/>
          <w:szCs w:val="24"/>
        </w:rPr>
      </w:pPr>
      <w:r w:rsidRPr="00B25C76">
        <w:rPr>
          <w:rFonts w:ascii="Times New Roman" w:hAnsi="Times New Roman"/>
          <w:b/>
          <w:sz w:val="24"/>
          <w:szCs w:val="24"/>
        </w:rPr>
        <w:t>Úhrada nákladů</w:t>
      </w:r>
      <w:r w:rsidR="00090FCD">
        <w:rPr>
          <w:rFonts w:ascii="Times New Roman" w:hAnsi="Times New Roman"/>
          <w:b/>
          <w:sz w:val="24"/>
          <w:szCs w:val="24"/>
        </w:rPr>
        <w:t xml:space="preserve"> </w:t>
      </w:r>
      <w:r w:rsidR="00090FCD">
        <w:rPr>
          <w:rFonts w:ascii="Times New Roman" w:hAnsi="Times New Roman"/>
          <w:sz w:val="24"/>
          <w:szCs w:val="24"/>
        </w:rPr>
        <w:t xml:space="preserve"> </w:t>
      </w:r>
    </w:p>
    <w:p w:rsidR="00635556" w:rsidRDefault="00635556" w:rsidP="00881D0E">
      <w:pPr>
        <w:rPr>
          <w:rFonts w:ascii="Times New Roman" w:hAnsi="Times New Roman"/>
          <w:sz w:val="24"/>
          <w:szCs w:val="24"/>
        </w:rPr>
      </w:pPr>
    </w:p>
    <w:p w:rsidR="00635556" w:rsidRDefault="00635556" w:rsidP="0054594A">
      <w:pPr>
        <w:pStyle w:val="Odstavecseseznamem"/>
        <w:numPr>
          <w:ilvl w:val="0"/>
          <w:numId w:val="5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výkon předmětu smlouvy v rozsahu uvedeném v čl. 4 Smlouvy uhradí obec Bílý Kostel nad Nisou městu Chrastava částku ve výši 1/50 (</w:t>
      </w:r>
      <w:r w:rsidRPr="00340F54">
        <w:rPr>
          <w:rFonts w:ascii="Times New Roman" w:hAnsi="Times New Roman"/>
          <w:i/>
          <w:sz w:val="24"/>
          <w:szCs w:val="24"/>
        </w:rPr>
        <w:t>slovy: „jedné padesátiny“</w:t>
      </w:r>
      <w:r>
        <w:rPr>
          <w:rFonts w:ascii="Times New Roman" w:hAnsi="Times New Roman"/>
          <w:sz w:val="24"/>
          <w:szCs w:val="24"/>
        </w:rPr>
        <w:t xml:space="preserve">) celkových nákladů na činnost Městské policie Chrastava </w:t>
      </w:r>
      <w:r w:rsidRPr="007D452B">
        <w:rPr>
          <w:rFonts w:ascii="Times New Roman" w:hAnsi="Times New Roman"/>
          <w:sz w:val="24"/>
          <w:szCs w:val="24"/>
        </w:rPr>
        <w:t>po odečt</w:t>
      </w:r>
      <w:r>
        <w:rPr>
          <w:rFonts w:ascii="Times New Roman" w:hAnsi="Times New Roman"/>
          <w:sz w:val="24"/>
          <w:szCs w:val="24"/>
        </w:rPr>
        <w:t>u částky ve výši pokut zaplacených</w:t>
      </w:r>
      <w:r w:rsidRPr="007D452B">
        <w:rPr>
          <w:rFonts w:ascii="Times New Roman" w:hAnsi="Times New Roman"/>
          <w:sz w:val="24"/>
          <w:szCs w:val="24"/>
        </w:rPr>
        <w:t xml:space="preserve"> na území obce</w:t>
      </w:r>
      <w:r>
        <w:rPr>
          <w:rFonts w:ascii="Times New Roman" w:hAnsi="Times New Roman"/>
          <w:sz w:val="24"/>
          <w:szCs w:val="24"/>
        </w:rPr>
        <w:t xml:space="preserve"> a to po celou dobu trvání smlouvy. </w:t>
      </w:r>
    </w:p>
    <w:p w:rsidR="00635556" w:rsidRPr="0054594A" w:rsidRDefault="00635556" w:rsidP="0054594A">
      <w:pPr>
        <w:pStyle w:val="Odstavecseseznamem"/>
        <w:numPr>
          <w:ilvl w:val="0"/>
          <w:numId w:val="5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Město Chrastava zašle obci Bílý Kostel nad Nisou podklady k vyúčtování nákladů na činnost městské policie dle čl. 5</w:t>
      </w:r>
      <w:r w:rsidR="00090FCD">
        <w:rPr>
          <w:rFonts w:ascii="Times New Roman" w:hAnsi="Times New Roman"/>
          <w:sz w:val="24"/>
          <w:szCs w:val="24"/>
        </w:rPr>
        <w:t xml:space="preserve"> odst. </w:t>
      </w:r>
      <w:r>
        <w:rPr>
          <w:rFonts w:ascii="Times New Roman" w:hAnsi="Times New Roman"/>
          <w:sz w:val="24"/>
          <w:szCs w:val="24"/>
        </w:rPr>
        <w:t>1</w:t>
      </w:r>
      <w:r w:rsidR="00090F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vždy za kalendářní pololetí do 10. dne prvního měsíce pololetí následujícího. </w:t>
      </w:r>
    </w:p>
    <w:p w:rsidR="00635556" w:rsidRDefault="00635556" w:rsidP="00AB560D">
      <w:pPr>
        <w:pStyle w:val="Odstavecseseznamem"/>
        <w:numPr>
          <w:ilvl w:val="0"/>
          <w:numId w:val="5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bílý Kostel nad Nisou se zavazuje fakturované náklady uhradit ve lhůtě splatnosti faktury, a to vždy bezhotovostním převodem na účet města Chrastava, uvedený v záhlaví </w:t>
      </w:r>
      <w:r>
        <w:rPr>
          <w:rFonts w:ascii="Times New Roman" w:hAnsi="Times New Roman"/>
          <w:sz w:val="24"/>
          <w:szCs w:val="24"/>
        </w:rPr>
        <w:lastRenderedPageBreak/>
        <w:t>této smlouvy, do 14 dnů ode dne doručení faktury. V případě prodlení s proplacením faktury je obec povinna uhradit městu úrok z prodlení ve výši obecně závazných předpisů.</w:t>
      </w:r>
    </w:p>
    <w:p w:rsidR="00635556" w:rsidRDefault="00635556" w:rsidP="00B04C15">
      <w:pPr>
        <w:ind w:left="397" w:hanging="397"/>
        <w:rPr>
          <w:rFonts w:ascii="Times New Roman" w:hAnsi="Times New Roman"/>
          <w:sz w:val="24"/>
          <w:szCs w:val="24"/>
        </w:rPr>
      </w:pPr>
    </w:p>
    <w:p w:rsidR="00635556" w:rsidRDefault="00635556" w:rsidP="00AA6D4E">
      <w:pPr>
        <w:rPr>
          <w:rFonts w:ascii="Times New Roman" w:hAnsi="Times New Roman"/>
          <w:sz w:val="24"/>
          <w:szCs w:val="24"/>
        </w:rPr>
      </w:pPr>
    </w:p>
    <w:p w:rsidR="00635556" w:rsidRPr="00E04154" w:rsidRDefault="00635556" w:rsidP="00E04154">
      <w:pPr>
        <w:jc w:val="center"/>
        <w:rPr>
          <w:rFonts w:ascii="Times New Roman" w:hAnsi="Times New Roman"/>
          <w:b/>
          <w:sz w:val="24"/>
          <w:szCs w:val="24"/>
        </w:rPr>
      </w:pPr>
      <w:r w:rsidRPr="00E04154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35556" w:rsidRPr="00E04154" w:rsidRDefault="00635556" w:rsidP="00E04154">
      <w:pPr>
        <w:jc w:val="center"/>
        <w:rPr>
          <w:rFonts w:ascii="Times New Roman" w:hAnsi="Times New Roman"/>
          <w:b/>
          <w:sz w:val="24"/>
          <w:szCs w:val="24"/>
        </w:rPr>
      </w:pPr>
      <w:r w:rsidRPr="00E04154">
        <w:rPr>
          <w:rFonts w:ascii="Times New Roman" w:hAnsi="Times New Roman"/>
          <w:b/>
          <w:sz w:val="24"/>
          <w:szCs w:val="24"/>
        </w:rPr>
        <w:t>Doba trvání smlouvy</w:t>
      </w:r>
    </w:p>
    <w:p w:rsidR="00635556" w:rsidRPr="00E04154" w:rsidRDefault="00635556" w:rsidP="00AB560D">
      <w:pPr>
        <w:jc w:val="both"/>
        <w:rPr>
          <w:rFonts w:ascii="Times New Roman" w:hAnsi="Times New Roman"/>
          <w:b/>
          <w:sz w:val="24"/>
          <w:szCs w:val="24"/>
        </w:rPr>
      </w:pPr>
    </w:p>
    <w:p w:rsidR="00635556" w:rsidRDefault="00635556" w:rsidP="00AB560D">
      <w:pPr>
        <w:pStyle w:val="Odstavecseseznamem"/>
        <w:numPr>
          <w:ilvl w:val="0"/>
          <w:numId w:val="8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AA6D4E">
        <w:rPr>
          <w:rFonts w:ascii="Times New Roman" w:hAnsi="Times New Roman"/>
          <w:sz w:val="24"/>
          <w:szCs w:val="24"/>
        </w:rPr>
        <w:t xml:space="preserve">Tato </w:t>
      </w:r>
      <w:r>
        <w:rPr>
          <w:rFonts w:ascii="Times New Roman" w:hAnsi="Times New Roman"/>
          <w:sz w:val="24"/>
          <w:szCs w:val="24"/>
        </w:rPr>
        <w:t xml:space="preserve">veřejnoprávní </w:t>
      </w:r>
      <w:r w:rsidRPr="00AA6D4E">
        <w:rPr>
          <w:rFonts w:ascii="Times New Roman" w:hAnsi="Times New Roman"/>
          <w:sz w:val="24"/>
          <w:szCs w:val="24"/>
        </w:rPr>
        <w:t xml:space="preserve">smlouva se uzavírá na dobu </w:t>
      </w:r>
      <w:r>
        <w:rPr>
          <w:rFonts w:ascii="Times New Roman" w:hAnsi="Times New Roman"/>
          <w:sz w:val="24"/>
          <w:szCs w:val="24"/>
        </w:rPr>
        <w:t>neurčitou</w:t>
      </w:r>
      <w:r w:rsidR="00EF6371">
        <w:rPr>
          <w:rFonts w:ascii="Times New Roman" w:hAnsi="Times New Roman"/>
          <w:sz w:val="24"/>
          <w:szCs w:val="24"/>
        </w:rPr>
        <w:t>.</w:t>
      </w:r>
      <w:r w:rsidR="00090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Smlouva bude uzavřena dnem, kdy nabude právní moci rozhodnutí Krajského úřadu Libereckého kraje o udělení souhlasu s uzavřením této veřejnoprávní smlouvy.</w:t>
      </w:r>
    </w:p>
    <w:p w:rsidR="00635556" w:rsidRPr="00AA6D4E" w:rsidRDefault="00635556" w:rsidP="00AB560D">
      <w:pPr>
        <w:pStyle w:val="Odstavecseseznamem"/>
        <w:numPr>
          <w:ilvl w:val="0"/>
          <w:numId w:val="8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Smlouvu může vypovědět každá ze smluvních stran. Výpovědní lhůta je 6 měsíců a počíná běžet prvním dnem měsíce následujícího po doručení výpovědi.</w:t>
      </w:r>
    </w:p>
    <w:p w:rsidR="00635556" w:rsidRDefault="00635556" w:rsidP="00AA6D4E">
      <w:pPr>
        <w:rPr>
          <w:rFonts w:ascii="Times New Roman" w:hAnsi="Times New Roman"/>
          <w:sz w:val="24"/>
          <w:szCs w:val="24"/>
        </w:rPr>
      </w:pPr>
    </w:p>
    <w:p w:rsidR="00635556" w:rsidRDefault="00635556" w:rsidP="00AA6D4E">
      <w:pPr>
        <w:rPr>
          <w:rFonts w:ascii="Times New Roman" w:hAnsi="Times New Roman"/>
          <w:sz w:val="24"/>
          <w:szCs w:val="24"/>
        </w:rPr>
      </w:pPr>
    </w:p>
    <w:p w:rsidR="00635556" w:rsidRPr="008E2B78" w:rsidRDefault="00635556" w:rsidP="008E2B78">
      <w:pPr>
        <w:jc w:val="center"/>
        <w:rPr>
          <w:rFonts w:ascii="Times New Roman" w:hAnsi="Times New Roman"/>
          <w:b/>
          <w:sz w:val="24"/>
          <w:szCs w:val="24"/>
        </w:rPr>
      </w:pPr>
      <w:r w:rsidRPr="008E2B78">
        <w:rPr>
          <w:rFonts w:ascii="Times New Roman" w:hAnsi="Times New Roman"/>
          <w:b/>
          <w:sz w:val="24"/>
          <w:szCs w:val="24"/>
        </w:rPr>
        <w:t>Čl</w:t>
      </w:r>
      <w:r>
        <w:rPr>
          <w:rFonts w:ascii="Times New Roman" w:hAnsi="Times New Roman"/>
          <w:b/>
          <w:sz w:val="24"/>
          <w:szCs w:val="24"/>
        </w:rPr>
        <w:t>. 7</w:t>
      </w:r>
    </w:p>
    <w:p w:rsidR="00635556" w:rsidRPr="008E2B78" w:rsidRDefault="00635556" w:rsidP="008E2B78">
      <w:pPr>
        <w:jc w:val="center"/>
        <w:rPr>
          <w:rFonts w:ascii="Times New Roman" w:hAnsi="Times New Roman"/>
          <w:b/>
          <w:sz w:val="24"/>
          <w:szCs w:val="24"/>
        </w:rPr>
      </w:pPr>
      <w:r w:rsidRPr="008E2B78">
        <w:rPr>
          <w:rFonts w:ascii="Times New Roman" w:hAnsi="Times New Roman"/>
          <w:b/>
          <w:sz w:val="24"/>
          <w:szCs w:val="24"/>
        </w:rPr>
        <w:t>Společná a závěrečná ustanovení</w:t>
      </w:r>
    </w:p>
    <w:p w:rsidR="00635556" w:rsidRDefault="00635556" w:rsidP="00AA6D4E">
      <w:pPr>
        <w:rPr>
          <w:rFonts w:ascii="Times New Roman" w:hAnsi="Times New Roman"/>
          <w:sz w:val="24"/>
          <w:szCs w:val="24"/>
        </w:rPr>
      </w:pPr>
    </w:p>
    <w:p w:rsidR="00635556" w:rsidRDefault="00635556" w:rsidP="00AB560D">
      <w:pPr>
        <w:pStyle w:val="Odstavecseseznamem"/>
        <w:numPr>
          <w:ilvl w:val="0"/>
          <w:numId w:val="9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zveřejní veřejnoprávní smlouvu bezodkladně po jejím uzavření na úředních deskách svých obecních úřadů po dobu 15 dnů.</w:t>
      </w:r>
    </w:p>
    <w:p w:rsidR="00635556" w:rsidRDefault="00635556" w:rsidP="00AB560D">
      <w:pPr>
        <w:pStyle w:val="Odstavecseseznamem"/>
        <w:numPr>
          <w:ilvl w:val="0"/>
          <w:numId w:val="9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smlouvu lze doplnit nebo měnit jen na základě písemné dohody obou smluvních stran a souhlasu krajského úřadu.</w:t>
      </w:r>
    </w:p>
    <w:p w:rsidR="00635556" w:rsidRPr="00876590" w:rsidRDefault="00635556" w:rsidP="0052039D">
      <w:pPr>
        <w:pStyle w:val="Odstavecseseznamem"/>
        <w:numPr>
          <w:ilvl w:val="0"/>
          <w:numId w:val="9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se vyhotovuje v pěti stejnopisech, z nichž po dvou vyhotoveních obdrží smluvní strany a jeden stejnopis smlouvy obdrží Krajský úřad Libereckého kraje. </w:t>
      </w:r>
    </w:p>
    <w:p w:rsidR="00635556" w:rsidRDefault="00635556" w:rsidP="00AB560D">
      <w:pPr>
        <w:pStyle w:val="Odstavecseseznamem"/>
        <w:numPr>
          <w:ilvl w:val="0"/>
          <w:numId w:val="9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Krajský úřad Libereckého kraje obdrží jeden stejnopis této veřejnoprávní smlouvy se Žádostí o souhlas s uzavřením této veřejnoprávní smlouvy a s výpisy z usnesení Zastupitelstva obce Bílý Kostel nad Nisou č. </w:t>
      </w:r>
      <w:r w:rsidR="007941F6">
        <w:rPr>
          <w:rFonts w:ascii="Times New Roman" w:hAnsi="Times New Roman"/>
          <w:sz w:val="24"/>
          <w:szCs w:val="24"/>
        </w:rPr>
        <w:t xml:space="preserve">5/2020 </w:t>
      </w:r>
      <w:r>
        <w:rPr>
          <w:rFonts w:ascii="Times New Roman" w:hAnsi="Times New Roman"/>
          <w:sz w:val="24"/>
          <w:szCs w:val="24"/>
        </w:rPr>
        <w:t>ze dne</w:t>
      </w:r>
      <w:r w:rsidR="007941F6">
        <w:rPr>
          <w:rFonts w:ascii="Times New Roman" w:hAnsi="Times New Roman"/>
          <w:sz w:val="24"/>
          <w:szCs w:val="24"/>
        </w:rPr>
        <w:t xml:space="preserve"> 16.12.2020</w:t>
      </w:r>
      <w:r>
        <w:rPr>
          <w:rFonts w:ascii="Times New Roman" w:hAnsi="Times New Roman"/>
          <w:sz w:val="24"/>
          <w:szCs w:val="24"/>
        </w:rPr>
        <w:t xml:space="preserve"> a Zastupitelstva města Chrastava č</w:t>
      </w:r>
      <w:r w:rsidR="00AC3710" w:rsidRPr="00AC3710">
        <w:rPr>
          <w:rFonts w:ascii="Times New Roman" w:hAnsi="Times New Roman"/>
          <w:sz w:val="24"/>
          <w:szCs w:val="24"/>
        </w:rPr>
        <w:t>. 2021/01/XII ze dne 8. 2. 2021</w:t>
      </w:r>
      <w:bookmarkStart w:id="0" w:name="_GoBack"/>
      <w:bookmarkEnd w:id="0"/>
      <w:r w:rsidR="007060CB">
        <w:rPr>
          <w:rFonts w:ascii="Times New Roman" w:hAnsi="Times New Roman"/>
          <w:sz w:val="24"/>
          <w:szCs w:val="24"/>
        </w:rPr>
        <w:t>.</w:t>
      </w:r>
    </w:p>
    <w:p w:rsidR="007060CB" w:rsidRDefault="007060CB" w:rsidP="00AB560D">
      <w:pPr>
        <w:pStyle w:val="Odstavecseseznamem"/>
        <w:numPr>
          <w:ilvl w:val="0"/>
          <w:numId w:val="9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se stává účinnou od prvního dne druhého měsíce následujícího po měsíci, ve kterém nabylo právní moci rozhodnutí Krajského úřadu Libereckého kraje o souhlasu s uzavřením smlouvy.</w:t>
      </w:r>
    </w:p>
    <w:p w:rsidR="00635556" w:rsidRDefault="00635556" w:rsidP="00AB560D">
      <w:pPr>
        <w:pStyle w:val="Odstavecseseznamem"/>
        <w:numPr>
          <w:ilvl w:val="0"/>
          <w:numId w:val="9"/>
        </w:numPr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Přílohou této smlouvy jsou:</w:t>
      </w:r>
    </w:p>
    <w:p w:rsidR="00635556" w:rsidRDefault="00635556" w:rsidP="00AB560D">
      <w:pPr>
        <w:pStyle w:val="Odstavecseseznamem"/>
        <w:numPr>
          <w:ilvl w:val="0"/>
          <w:numId w:val="10"/>
        </w:numPr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 usnesení Zastupitelstva města Chrastava</w:t>
      </w:r>
    </w:p>
    <w:p w:rsidR="00635556" w:rsidRDefault="00635556" w:rsidP="00AB560D">
      <w:pPr>
        <w:pStyle w:val="Odstavecseseznamem"/>
        <w:numPr>
          <w:ilvl w:val="0"/>
          <w:numId w:val="10"/>
        </w:numPr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 usnesení Zastupitelstva obce Bílý Kostel nad Nisou</w:t>
      </w:r>
    </w:p>
    <w:p w:rsidR="00635556" w:rsidRPr="006E6764" w:rsidRDefault="00635556" w:rsidP="00AB560D">
      <w:pPr>
        <w:pStyle w:val="Odstavecseseznamem"/>
        <w:numPr>
          <w:ilvl w:val="0"/>
          <w:numId w:val="10"/>
        </w:numPr>
        <w:ind w:left="68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Pravomocné rozhodnutí Krajského úřadu Libereckého kraje o udělení souhlasu s uzavřením této veřejnoprávní smlouvy</w:t>
      </w:r>
    </w:p>
    <w:p w:rsidR="00635556" w:rsidRPr="00876590" w:rsidRDefault="00635556" w:rsidP="00876590">
      <w:pPr>
        <w:rPr>
          <w:rFonts w:ascii="Times New Roman" w:hAnsi="Times New Roman"/>
          <w:sz w:val="24"/>
          <w:szCs w:val="24"/>
        </w:rPr>
      </w:pPr>
    </w:p>
    <w:p w:rsidR="00635556" w:rsidRDefault="00635556" w:rsidP="002A7BB3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635556" w:rsidRDefault="00635556" w:rsidP="002A7BB3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635556" w:rsidRDefault="00635556" w:rsidP="002A7BB3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635556" w:rsidRDefault="00635556" w:rsidP="002A7BB3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Chrastavě dne ………………</w:t>
      </w:r>
      <w:r>
        <w:rPr>
          <w:rFonts w:ascii="Times New Roman" w:hAnsi="Times New Roman"/>
          <w:sz w:val="24"/>
          <w:szCs w:val="24"/>
        </w:rPr>
        <w:tab/>
        <w:t xml:space="preserve">              V Bílém Kostele nad Nisou dne ……………..</w:t>
      </w:r>
    </w:p>
    <w:p w:rsidR="00635556" w:rsidRDefault="00635556" w:rsidP="002A7BB3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635556" w:rsidRDefault="00635556" w:rsidP="002A7BB3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635556" w:rsidRDefault="00635556" w:rsidP="002A7BB3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</w:p>
    <w:p w:rsidR="00635556" w:rsidRDefault="00635556" w:rsidP="002A7BB3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</w:t>
      </w:r>
    </w:p>
    <w:p w:rsidR="00635556" w:rsidRPr="005914F0" w:rsidRDefault="00635556" w:rsidP="005914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Ing. Michael Canov, starosta města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Jiří Formánek</w:t>
      </w:r>
      <w:r w:rsidRPr="005914F0">
        <w:rPr>
          <w:rFonts w:ascii="Times New Roman" w:hAnsi="Times New Roman"/>
          <w:sz w:val="24"/>
          <w:szCs w:val="24"/>
        </w:rPr>
        <w:t>, staros</w:t>
      </w:r>
      <w:r>
        <w:rPr>
          <w:rFonts w:ascii="Times New Roman" w:hAnsi="Times New Roman"/>
          <w:sz w:val="24"/>
          <w:szCs w:val="24"/>
        </w:rPr>
        <w:t>t</w:t>
      </w:r>
      <w:r w:rsidRPr="005914F0">
        <w:rPr>
          <w:rFonts w:ascii="Times New Roman" w:hAnsi="Times New Roman"/>
          <w:sz w:val="24"/>
          <w:szCs w:val="24"/>
        </w:rPr>
        <w:t xml:space="preserve">a obce </w:t>
      </w:r>
    </w:p>
    <w:sectPr w:rsidR="00635556" w:rsidRPr="005914F0" w:rsidSect="00815229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D5" w:rsidRDefault="008C38D5" w:rsidP="00B25C76">
      <w:r>
        <w:separator/>
      </w:r>
    </w:p>
  </w:endnote>
  <w:endnote w:type="continuationSeparator" w:id="0">
    <w:p w:rsidR="008C38D5" w:rsidRDefault="008C38D5" w:rsidP="00B2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556" w:rsidRDefault="00635556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51A9A">
      <w:rPr>
        <w:noProof/>
      </w:rPr>
      <w:t>2</w:t>
    </w:r>
    <w:r>
      <w:rPr>
        <w:noProof/>
      </w:rPr>
      <w:fldChar w:fldCharType="end"/>
    </w:r>
  </w:p>
  <w:p w:rsidR="00635556" w:rsidRDefault="006355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D5" w:rsidRDefault="008C38D5" w:rsidP="00B25C76">
      <w:r>
        <w:separator/>
      </w:r>
    </w:p>
  </w:footnote>
  <w:footnote w:type="continuationSeparator" w:id="0">
    <w:p w:rsidR="008C38D5" w:rsidRDefault="008C38D5" w:rsidP="00B2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6E7"/>
    <w:multiLevelType w:val="hybridMultilevel"/>
    <w:tmpl w:val="C06CA1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17063"/>
    <w:multiLevelType w:val="hybridMultilevel"/>
    <w:tmpl w:val="ED3245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73605"/>
    <w:multiLevelType w:val="hybridMultilevel"/>
    <w:tmpl w:val="73CCED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2257CF"/>
    <w:multiLevelType w:val="hybridMultilevel"/>
    <w:tmpl w:val="B12EE3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A52034"/>
    <w:multiLevelType w:val="hybridMultilevel"/>
    <w:tmpl w:val="B15A57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6B5966"/>
    <w:multiLevelType w:val="hybridMultilevel"/>
    <w:tmpl w:val="52FE49C8"/>
    <w:lvl w:ilvl="0" w:tplc="5DC82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113196"/>
    <w:multiLevelType w:val="hybridMultilevel"/>
    <w:tmpl w:val="8BBAF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3E5C99"/>
    <w:multiLevelType w:val="hybridMultilevel"/>
    <w:tmpl w:val="733E8A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DA5D99"/>
    <w:multiLevelType w:val="hybridMultilevel"/>
    <w:tmpl w:val="4362915E"/>
    <w:lvl w:ilvl="0" w:tplc="6404621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72B548A3"/>
    <w:multiLevelType w:val="hybridMultilevel"/>
    <w:tmpl w:val="0344BA80"/>
    <w:lvl w:ilvl="0" w:tplc="FFB2D60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E92302"/>
    <w:multiLevelType w:val="hybridMultilevel"/>
    <w:tmpl w:val="0D1C2E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0942BE"/>
    <w:multiLevelType w:val="hybridMultilevel"/>
    <w:tmpl w:val="EE90C6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8072BC"/>
    <w:multiLevelType w:val="hybridMultilevel"/>
    <w:tmpl w:val="6C68535A"/>
    <w:lvl w:ilvl="0" w:tplc="87322B0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10"/>
    <w:rsid w:val="00006AE5"/>
    <w:rsid w:val="000354A5"/>
    <w:rsid w:val="00036AA5"/>
    <w:rsid w:val="000563DE"/>
    <w:rsid w:val="00075154"/>
    <w:rsid w:val="00084B77"/>
    <w:rsid w:val="00085E10"/>
    <w:rsid w:val="00090FCD"/>
    <w:rsid w:val="000A6595"/>
    <w:rsid w:val="000C2878"/>
    <w:rsid w:val="000C5C76"/>
    <w:rsid w:val="0010772E"/>
    <w:rsid w:val="00156010"/>
    <w:rsid w:val="0018063E"/>
    <w:rsid w:val="001A6324"/>
    <w:rsid w:val="001B3EC5"/>
    <w:rsid w:val="001F0141"/>
    <w:rsid w:val="001F0765"/>
    <w:rsid w:val="001F3A69"/>
    <w:rsid w:val="00205BAB"/>
    <w:rsid w:val="00234174"/>
    <w:rsid w:val="002478E2"/>
    <w:rsid w:val="0026127B"/>
    <w:rsid w:val="00272D93"/>
    <w:rsid w:val="00277FDA"/>
    <w:rsid w:val="002A7BB3"/>
    <w:rsid w:val="003060C1"/>
    <w:rsid w:val="00320563"/>
    <w:rsid w:val="00322F4E"/>
    <w:rsid w:val="00340F54"/>
    <w:rsid w:val="00351A9A"/>
    <w:rsid w:val="0038550A"/>
    <w:rsid w:val="003A0CBA"/>
    <w:rsid w:val="003A674D"/>
    <w:rsid w:val="003C3E9F"/>
    <w:rsid w:val="003C69C7"/>
    <w:rsid w:val="004030E1"/>
    <w:rsid w:val="0042545D"/>
    <w:rsid w:val="00425AA5"/>
    <w:rsid w:val="00462155"/>
    <w:rsid w:val="00487D3F"/>
    <w:rsid w:val="004D6179"/>
    <w:rsid w:val="00505E10"/>
    <w:rsid w:val="00516E39"/>
    <w:rsid w:val="0052039D"/>
    <w:rsid w:val="0053222D"/>
    <w:rsid w:val="0054594A"/>
    <w:rsid w:val="005636FD"/>
    <w:rsid w:val="005758B5"/>
    <w:rsid w:val="00577FED"/>
    <w:rsid w:val="005914F0"/>
    <w:rsid w:val="005940FB"/>
    <w:rsid w:val="005A5E01"/>
    <w:rsid w:val="005B17D4"/>
    <w:rsid w:val="005B2388"/>
    <w:rsid w:val="00600F72"/>
    <w:rsid w:val="006126AD"/>
    <w:rsid w:val="00635556"/>
    <w:rsid w:val="00647EBA"/>
    <w:rsid w:val="00673B55"/>
    <w:rsid w:val="00695FAE"/>
    <w:rsid w:val="006C2767"/>
    <w:rsid w:val="006C5097"/>
    <w:rsid w:val="006E6764"/>
    <w:rsid w:val="006E7113"/>
    <w:rsid w:val="006F77C3"/>
    <w:rsid w:val="007060CB"/>
    <w:rsid w:val="00707266"/>
    <w:rsid w:val="007358D1"/>
    <w:rsid w:val="007362A6"/>
    <w:rsid w:val="00737103"/>
    <w:rsid w:val="007522F0"/>
    <w:rsid w:val="0075591A"/>
    <w:rsid w:val="007941F6"/>
    <w:rsid w:val="00796774"/>
    <w:rsid w:val="007B0190"/>
    <w:rsid w:val="007B3A6F"/>
    <w:rsid w:val="007D452B"/>
    <w:rsid w:val="007E4BFA"/>
    <w:rsid w:val="007E5EFE"/>
    <w:rsid w:val="008064F2"/>
    <w:rsid w:val="00815229"/>
    <w:rsid w:val="00830AB3"/>
    <w:rsid w:val="0083448A"/>
    <w:rsid w:val="00851A7D"/>
    <w:rsid w:val="00851F65"/>
    <w:rsid w:val="00854D7D"/>
    <w:rsid w:val="008570E7"/>
    <w:rsid w:val="00876590"/>
    <w:rsid w:val="00881D0E"/>
    <w:rsid w:val="008B05E8"/>
    <w:rsid w:val="008C38D5"/>
    <w:rsid w:val="008C4124"/>
    <w:rsid w:val="008D1289"/>
    <w:rsid w:val="008E2B78"/>
    <w:rsid w:val="00914F4F"/>
    <w:rsid w:val="00920BE8"/>
    <w:rsid w:val="00963AC1"/>
    <w:rsid w:val="00964A55"/>
    <w:rsid w:val="00972806"/>
    <w:rsid w:val="00974E29"/>
    <w:rsid w:val="009C05A9"/>
    <w:rsid w:val="009D6776"/>
    <w:rsid w:val="009E14ED"/>
    <w:rsid w:val="009F1AF0"/>
    <w:rsid w:val="00A162F2"/>
    <w:rsid w:val="00A24899"/>
    <w:rsid w:val="00A37AA6"/>
    <w:rsid w:val="00A411FB"/>
    <w:rsid w:val="00A85EE2"/>
    <w:rsid w:val="00A866CC"/>
    <w:rsid w:val="00AA0280"/>
    <w:rsid w:val="00AA66F3"/>
    <w:rsid w:val="00AA6D4E"/>
    <w:rsid w:val="00AB161C"/>
    <w:rsid w:val="00AB4112"/>
    <w:rsid w:val="00AB560D"/>
    <w:rsid w:val="00AC3710"/>
    <w:rsid w:val="00AE25EB"/>
    <w:rsid w:val="00AF046F"/>
    <w:rsid w:val="00B04C15"/>
    <w:rsid w:val="00B05210"/>
    <w:rsid w:val="00B07055"/>
    <w:rsid w:val="00B1510E"/>
    <w:rsid w:val="00B25C76"/>
    <w:rsid w:val="00B63F06"/>
    <w:rsid w:val="00B86C96"/>
    <w:rsid w:val="00C11EC6"/>
    <w:rsid w:val="00C131BD"/>
    <w:rsid w:val="00C461A4"/>
    <w:rsid w:val="00C56408"/>
    <w:rsid w:val="00CA3524"/>
    <w:rsid w:val="00CC251A"/>
    <w:rsid w:val="00CF28F0"/>
    <w:rsid w:val="00D0079A"/>
    <w:rsid w:val="00D12641"/>
    <w:rsid w:val="00D216F6"/>
    <w:rsid w:val="00D33696"/>
    <w:rsid w:val="00D42440"/>
    <w:rsid w:val="00D6412E"/>
    <w:rsid w:val="00D94D7C"/>
    <w:rsid w:val="00DB3673"/>
    <w:rsid w:val="00DC279A"/>
    <w:rsid w:val="00E03E94"/>
    <w:rsid w:val="00E04154"/>
    <w:rsid w:val="00E07424"/>
    <w:rsid w:val="00E2586B"/>
    <w:rsid w:val="00E33DEB"/>
    <w:rsid w:val="00E41EB0"/>
    <w:rsid w:val="00E4295E"/>
    <w:rsid w:val="00E7750D"/>
    <w:rsid w:val="00EB1277"/>
    <w:rsid w:val="00EB293B"/>
    <w:rsid w:val="00EB752C"/>
    <w:rsid w:val="00ED146D"/>
    <w:rsid w:val="00EF6371"/>
    <w:rsid w:val="00F13C31"/>
    <w:rsid w:val="00F45C98"/>
    <w:rsid w:val="00F6454D"/>
    <w:rsid w:val="00F65C9D"/>
    <w:rsid w:val="00F959DA"/>
    <w:rsid w:val="00FD6AB2"/>
    <w:rsid w:val="00FD7204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7D867-A440-49AB-921D-05BEE2F6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45D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31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25C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5C76"/>
    <w:rPr>
      <w:rFonts w:cs="Times New Roman"/>
    </w:rPr>
  </w:style>
  <w:style w:type="paragraph" w:styleId="Zpat">
    <w:name w:val="footer"/>
    <w:basedOn w:val="Normln"/>
    <w:link w:val="ZpatChar"/>
    <w:uiPriority w:val="99"/>
    <w:rsid w:val="00B25C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5C76"/>
    <w:rPr>
      <w:rFonts w:cs="Times New Roman"/>
    </w:rPr>
  </w:style>
  <w:style w:type="paragraph" w:customStyle="1" w:styleId="Default">
    <w:name w:val="Default"/>
    <w:uiPriority w:val="99"/>
    <w:rsid w:val="003C69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Veřejnoprávní smlouva</vt:lpstr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</dc:title>
  <dc:subject/>
  <dc:creator>Jiří Vaníček</dc:creator>
  <cp:keywords/>
  <dc:description/>
  <cp:lastModifiedBy>Miroslav Chvála</cp:lastModifiedBy>
  <cp:revision>2</cp:revision>
  <dcterms:created xsi:type="dcterms:W3CDTF">2021-01-25T06:58:00Z</dcterms:created>
  <dcterms:modified xsi:type="dcterms:W3CDTF">2021-01-25T06:58:00Z</dcterms:modified>
</cp:coreProperties>
</file>